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i w:val="1"/>
          <w:iCs w:val="1"/>
          <w:sz w:val="26"/>
          <w:szCs w:val="26"/>
          <w:u w:color="000000"/>
          <w:rtl w:val="0"/>
          <w:lang w:val="de-DE"/>
        </w:rPr>
      </w:pPr>
      <w:bookmarkStart w:name="_Hlk532808844" w:id="0"/>
      <w:r>
        <w:rPr>
          <w:rFonts w:ascii="Times New Roman" w:hAnsi="Times New Roman"/>
          <w:i w:val="1"/>
          <w:iCs w:val="1"/>
          <w:sz w:val="26"/>
          <w:szCs w:val="26"/>
          <w:u w:color="000000"/>
          <w:rtl w:val="0"/>
          <w:lang w:val="de-DE"/>
        </w:rPr>
        <w:t>Gott, der Herr, nahm den Menschen und setzte ihn in den Garten Eden, dass er ihn bebaute und bewahrte. (1. Mose 2,15)</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i w:val="1"/>
          <w:iCs w:val="1"/>
          <w:sz w:val="26"/>
          <w:szCs w:val="26"/>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i w:val="1"/>
          <w:iCs w:val="1"/>
          <w:sz w:val="26"/>
          <w:szCs w:val="26"/>
          <w:u w:color="000000"/>
          <w:rtl w:val="0"/>
          <w:lang w:val="de-DE"/>
        </w:rPr>
      </w:pPr>
      <w:r>
        <w:rPr>
          <w:rFonts w:ascii="Times New Roman" w:hAnsi="Times New Roman"/>
          <w:i w:val="1"/>
          <w:iCs w:val="1"/>
          <w:sz w:val="26"/>
          <w:szCs w:val="26"/>
          <w:u w:color="000000"/>
          <w:rtl w:val="0"/>
          <w:lang w:val="de-DE"/>
        </w:rPr>
        <w:t>H</w:t>
      </w:r>
      <w:r>
        <w:rPr>
          <w:rFonts w:ascii="Times New Roman" w:hAnsi="Times New Roman" w:hint="default"/>
          <w:i w:val="1"/>
          <w:iCs w:val="1"/>
          <w:sz w:val="26"/>
          <w:szCs w:val="26"/>
          <w:u w:color="000000"/>
          <w:rtl w:val="0"/>
          <w:lang w:val="de-DE"/>
        </w:rPr>
        <w:t>ä</w:t>
      </w:r>
      <w:r>
        <w:rPr>
          <w:rFonts w:ascii="Times New Roman" w:hAnsi="Times New Roman"/>
          <w:i w:val="1"/>
          <w:iCs w:val="1"/>
          <w:sz w:val="26"/>
          <w:szCs w:val="26"/>
          <w:u w:color="000000"/>
          <w:rtl w:val="0"/>
          <w:lang w:val="de-DE"/>
        </w:rPr>
        <w:t>uft nicht auf der Erde Sch</w:t>
      </w:r>
      <w:r>
        <w:rPr>
          <w:rFonts w:ascii="Times New Roman" w:hAnsi="Times New Roman" w:hint="default"/>
          <w:i w:val="1"/>
          <w:iCs w:val="1"/>
          <w:sz w:val="26"/>
          <w:szCs w:val="26"/>
          <w:u w:color="000000"/>
          <w:rtl w:val="0"/>
          <w:lang w:val="de-DE"/>
        </w:rPr>
        <w:t>ä</w:t>
      </w:r>
      <w:r>
        <w:rPr>
          <w:rFonts w:ascii="Times New Roman" w:hAnsi="Times New Roman"/>
          <w:i w:val="1"/>
          <w:iCs w:val="1"/>
          <w:sz w:val="26"/>
          <w:szCs w:val="26"/>
          <w:u w:color="000000"/>
          <w:rtl w:val="0"/>
          <w:lang w:val="de-DE"/>
        </w:rPr>
        <w:t>tze f</w:t>
      </w:r>
      <w:r>
        <w:rPr>
          <w:rFonts w:ascii="Times New Roman" w:hAnsi="Times New Roman" w:hint="default"/>
          <w:i w:val="1"/>
          <w:iCs w:val="1"/>
          <w:sz w:val="26"/>
          <w:szCs w:val="26"/>
          <w:u w:color="000000"/>
          <w:rtl w:val="0"/>
          <w:lang w:val="de-DE"/>
        </w:rPr>
        <w:t>ü</w:t>
      </w:r>
      <w:r>
        <w:rPr>
          <w:rFonts w:ascii="Times New Roman" w:hAnsi="Times New Roman"/>
          <w:i w:val="1"/>
          <w:iCs w:val="1"/>
          <w:sz w:val="26"/>
          <w:szCs w:val="26"/>
          <w:u w:color="000000"/>
          <w:rtl w:val="0"/>
          <w:lang w:val="de-DE"/>
        </w:rPr>
        <w:t>r euch an (</w:t>
      </w:r>
      <w:r>
        <w:rPr>
          <w:rFonts w:ascii="Times New Roman" w:hAnsi="Times New Roman" w:hint="default"/>
          <w:i w:val="1"/>
          <w:iCs w:val="1"/>
          <w:sz w:val="26"/>
          <w:szCs w:val="26"/>
          <w:u w:color="000000"/>
          <w:rtl w:val="0"/>
          <w:lang w:val="de-DE"/>
        </w:rPr>
        <w:t>…</w:t>
      </w:r>
      <w:r>
        <w:rPr>
          <w:rFonts w:ascii="Times New Roman" w:hAnsi="Times New Roman"/>
          <w:i w:val="1"/>
          <w:iCs w:val="1"/>
          <w:sz w:val="26"/>
          <w:szCs w:val="26"/>
          <w:u w:color="000000"/>
          <w:rtl w:val="0"/>
          <w:lang w:val="de-DE"/>
        </w:rPr>
        <w:t>). H</w:t>
      </w:r>
      <w:r>
        <w:rPr>
          <w:rFonts w:ascii="Times New Roman" w:hAnsi="Times New Roman" w:hint="default"/>
          <w:i w:val="1"/>
          <w:iCs w:val="1"/>
          <w:sz w:val="26"/>
          <w:szCs w:val="26"/>
          <w:u w:color="000000"/>
          <w:rtl w:val="0"/>
          <w:lang w:val="de-DE"/>
        </w:rPr>
        <w:t>ä</w:t>
      </w:r>
      <w:r>
        <w:rPr>
          <w:rFonts w:ascii="Times New Roman" w:hAnsi="Times New Roman"/>
          <w:i w:val="1"/>
          <w:iCs w:val="1"/>
          <w:sz w:val="26"/>
          <w:szCs w:val="26"/>
          <w:u w:color="000000"/>
          <w:rtl w:val="0"/>
          <w:lang w:val="de-DE"/>
        </w:rPr>
        <w:t>uft vielmehr im Himmel Sch</w:t>
      </w:r>
      <w:r>
        <w:rPr>
          <w:rFonts w:ascii="Times New Roman" w:hAnsi="Times New Roman" w:hint="default"/>
          <w:i w:val="1"/>
          <w:iCs w:val="1"/>
          <w:sz w:val="26"/>
          <w:szCs w:val="26"/>
          <w:u w:color="000000"/>
          <w:rtl w:val="0"/>
          <w:lang w:val="de-DE"/>
        </w:rPr>
        <w:t>ä</w:t>
      </w:r>
      <w:r>
        <w:rPr>
          <w:rFonts w:ascii="Times New Roman" w:hAnsi="Times New Roman"/>
          <w:i w:val="1"/>
          <w:iCs w:val="1"/>
          <w:sz w:val="26"/>
          <w:szCs w:val="26"/>
          <w:u w:color="000000"/>
          <w:rtl w:val="0"/>
          <w:lang w:val="de-DE"/>
        </w:rPr>
        <w:t>tze f</w:t>
      </w:r>
      <w:r>
        <w:rPr>
          <w:rFonts w:ascii="Times New Roman" w:hAnsi="Times New Roman" w:hint="default"/>
          <w:i w:val="1"/>
          <w:iCs w:val="1"/>
          <w:sz w:val="26"/>
          <w:szCs w:val="26"/>
          <w:u w:color="000000"/>
          <w:rtl w:val="0"/>
          <w:lang w:val="de-DE"/>
        </w:rPr>
        <w:t>ü</w:t>
      </w:r>
      <w:r>
        <w:rPr>
          <w:rFonts w:ascii="Times New Roman" w:hAnsi="Times New Roman"/>
          <w:i w:val="1"/>
          <w:iCs w:val="1"/>
          <w:sz w:val="26"/>
          <w:szCs w:val="26"/>
          <w:u w:color="000000"/>
          <w:rtl w:val="0"/>
          <w:lang w:val="de-DE"/>
        </w:rPr>
        <w:t>r euch an (</w:t>
      </w:r>
      <w:r>
        <w:rPr>
          <w:rFonts w:ascii="Times New Roman" w:hAnsi="Times New Roman" w:hint="default"/>
          <w:i w:val="1"/>
          <w:iCs w:val="1"/>
          <w:sz w:val="26"/>
          <w:szCs w:val="26"/>
          <w:u w:color="000000"/>
          <w:rtl w:val="0"/>
          <w:lang w:val="de-DE"/>
        </w:rPr>
        <w:t>…</w:t>
      </w:r>
      <w:r>
        <w:rPr>
          <w:rFonts w:ascii="Times New Roman" w:hAnsi="Times New Roman"/>
          <w:i w:val="1"/>
          <w:iCs w:val="1"/>
          <w:sz w:val="26"/>
          <w:szCs w:val="26"/>
          <w:u w:color="000000"/>
          <w:rtl w:val="0"/>
          <w:lang w:val="de-DE"/>
        </w:rPr>
        <w:t xml:space="preserve">). Denn wo dein Schatz ist, da wird auch dein Herz sein. </w:t>
      </w:r>
      <w:r>
        <w:rPr>
          <w:rFonts w:ascii="Times New Roman" w:hAnsi="Times New Roman"/>
          <w:sz w:val="26"/>
          <w:szCs w:val="26"/>
          <w:u w:color="000000"/>
          <w:rtl w:val="0"/>
          <w:lang w:val="de-DE"/>
        </w:rPr>
        <w:t>(Matth</w:t>
      </w:r>
      <w:r>
        <w:rPr>
          <w:rFonts w:ascii="Times New Roman" w:hAnsi="Times New Roman" w:hint="default"/>
          <w:sz w:val="26"/>
          <w:szCs w:val="26"/>
          <w:u w:color="000000"/>
          <w:rtl w:val="0"/>
          <w:lang w:val="de-DE"/>
        </w:rPr>
        <w:t>ä</w:t>
      </w:r>
      <w:r>
        <w:rPr>
          <w:rFonts w:ascii="Times New Roman" w:hAnsi="Times New Roman"/>
          <w:sz w:val="26"/>
          <w:szCs w:val="26"/>
          <w:u w:color="000000"/>
          <w:rtl w:val="0"/>
          <w:lang w:val="de-DE"/>
        </w:rPr>
        <w:t>us 6,19-21)</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sz w:val="26"/>
          <w:szCs w:val="26"/>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sz w:val="26"/>
          <w:szCs w:val="26"/>
          <w:u w:color="000000"/>
          <w:rtl w:val="0"/>
          <w:lang w:val="de-DE"/>
        </w:rPr>
      </w:pPr>
      <w:r>
        <w:rPr>
          <w:rFonts w:ascii="Times New Roman" w:hAnsi="Times New Roman"/>
          <w:sz w:val="26"/>
          <w:szCs w:val="26"/>
          <w:u w:color="000000"/>
          <w:rtl w:val="0"/>
          <w:lang w:val="de-DE"/>
        </w:rPr>
        <w:t>Im Bewusstsein f</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r die heilsamen Grenzen, die Gott uns Menschen schenkt, wollen wir als Kirchgemeinde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sz w:val="26"/>
          <w:szCs w:val="26"/>
          <w:u w:color="000000"/>
          <w:rtl w:val="0"/>
          <w:lang w:val="de-DE"/>
        </w:rPr>
      </w:pPr>
    </w:p>
    <w:p>
      <w:pPr>
        <w:pStyle w:val="Standard"/>
        <w:numPr>
          <w:ilvl w:val="0"/>
          <w:numId w:val="2"/>
        </w:numPr>
        <w:spacing w:before="0"/>
        <w:jc w:val="left"/>
        <w:rPr>
          <w:rFonts w:ascii="Times New Roman" w:hAnsi="Times New Roman"/>
          <w:sz w:val="26"/>
          <w:szCs w:val="26"/>
          <w:u w:color="000000"/>
          <w:lang w:val="de-DE"/>
        </w:rPr>
      </w:pPr>
      <w:r>
        <w:rPr>
          <w:rFonts w:ascii="Times New Roman" w:hAnsi="Times New Roman"/>
          <w:sz w:val="26"/>
          <w:szCs w:val="26"/>
          <w:u w:color="000000"/>
          <w:rtl w:val="0"/>
          <w:lang w:val="de-DE"/>
        </w:rPr>
        <w:t xml:space="preserve">uns der falschen Vorstellung vom grenzenlosen Wirtschaftswachstum widersetzen </w:t>
      </w:r>
    </w:p>
    <w:p>
      <w:pPr>
        <w:pStyle w:val="Standard"/>
        <w:numPr>
          <w:ilvl w:val="0"/>
          <w:numId w:val="2"/>
        </w:numPr>
        <w:spacing w:before="0"/>
        <w:jc w:val="left"/>
        <w:rPr>
          <w:rFonts w:ascii="Times New Roman" w:hAnsi="Times New Roman"/>
          <w:sz w:val="26"/>
          <w:szCs w:val="26"/>
          <w:u w:color="000000"/>
          <w:lang w:val="de-DE"/>
        </w:rPr>
      </w:pPr>
      <w:r>
        <w:rPr>
          <w:rFonts w:ascii="Times New Roman" w:hAnsi="Times New Roman"/>
          <w:sz w:val="26"/>
          <w:szCs w:val="26"/>
          <w:u w:color="000000"/>
          <w:rtl w:val="0"/>
          <w:lang w:val="de-DE"/>
        </w:rPr>
        <w:t>auf Gottes Wort und auf die gesellschaftlichen Herausforderungen und Bed</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rfnisse vor Ort und in der Welt reagieren</w:t>
      </w:r>
    </w:p>
    <w:p>
      <w:pPr>
        <w:pStyle w:val="Standard"/>
        <w:numPr>
          <w:ilvl w:val="0"/>
          <w:numId w:val="2"/>
        </w:numPr>
        <w:spacing w:before="0"/>
        <w:jc w:val="left"/>
        <w:rPr>
          <w:rFonts w:ascii="Times New Roman" w:hAnsi="Times New Roman"/>
          <w:sz w:val="26"/>
          <w:szCs w:val="26"/>
          <w:u w:color="000000"/>
          <w:lang w:val="de-DE"/>
        </w:rPr>
      </w:pPr>
      <w:r>
        <w:rPr>
          <w:rFonts w:ascii="Times New Roman" w:hAnsi="Times New Roman"/>
          <w:sz w:val="26"/>
          <w:szCs w:val="26"/>
          <w:u w:color="000000"/>
          <w:rtl w:val="0"/>
          <w:lang w:val="de-DE"/>
        </w:rPr>
        <w:t>Entschleunigung und eine Ethik bzw. Fr</w:t>
      </w:r>
      <w:r>
        <w:rPr>
          <w:rFonts w:ascii="Times New Roman" w:hAnsi="Times New Roman" w:hint="default"/>
          <w:sz w:val="26"/>
          <w:szCs w:val="26"/>
          <w:u w:color="000000"/>
          <w:rtl w:val="0"/>
          <w:lang w:val="de-DE"/>
        </w:rPr>
        <w:t>ö</w:t>
      </w:r>
      <w:r>
        <w:rPr>
          <w:rFonts w:ascii="Times New Roman" w:hAnsi="Times New Roman"/>
          <w:sz w:val="26"/>
          <w:szCs w:val="26"/>
          <w:u w:color="000000"/>
          <w:rtl w:val="0"/>
          <w:lang w:val="de-DE"/>
        </w:rPr>
        <w:t>mmigkeit des Genug in den verschiedenen Berei</w:t>
      </w:r>
      <w:r>
        <w:rPr>
          <w:rFonts w:ascii="Times New Roman" w:hAnsi="Times New Roman"/>
          <w:sz w:val="26"/>
          <w:szCs w:val="26"/>
          <w:u w:color="000000"/>
          <w:rtl w:val="0"/>
          <w:lang w:val="de-DE"/>
        </w:rPr>
        <w:softHyphen/>
        <w:t>chen unseres Gemeindelebens ein</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ben</w:t>
      </w:r>
    </w:p>
    <w:p>
      <w:pPr>
        <w:pStyle w:val="Standard"/>
        <w:numPr>
          <w:ilvl w:val="0"/>
          <w:numId w:val="2"/>
        </w:numPr>
        <w:spacing w:before="0"/>
        <w:jc w:val="left"/>
        <w:rPr>
          <w:rFonts w:ascii="Times New Roman" w:hAnsi="Times New Roman"/>
          <w:sz w:val="26"/>
          <w:szCs w:val="26"/>
          <w:u w:color="000000"/>
          <w:lang w:val="de-DE"/>
        </w:rPr>
      </w:pPr>
      <w:r>
        <w:rPr>
          <w:rFonts w:ascii="Times New Roman" w:hAnsi="Times New Roman"/>
          <w:sz w:val="26"/>
          <w:szCs w:val="26"/>
          <w:u w:color="000000"/>
          <w:rtl w:val="0"/>
          <w:lang w:val="de-DE"/>
        </w:rPr>
        <w:t xml:space="preserve">unser Konsumverhalten nach </w:t>
      </w:r>
      <w:r>
        <w:rPr>
          <w:rFonts w:ascii="Times New Roman" w:hAnsi="Times New Roman" w:hint="default"/>
          <w:sz w:val="26"/>
          <w:szCs w:val="26"/>
          <w:u w:color="000000"/>
          <w:rtl w:val="0"/>
          <w:lang w:val="de-DE"/>
        </w:rPr>
        <w:t>ö</w:t>
      </w:r>
      <w:r>
        <w:rPr>
          <w:rFonts w:ascii="Times New Roman" w:hAnsi="Times New Roman"/>
          <w:sz w:val="26"/>
          <w:szCs w:val="26"/>
          <w:u w:color="000000"/>
          <w:rtl w:val="0"/>
          <w:lang w:val="de-DE"/>
        </w:rPr>
        <w:t>kologischen, regionalen und fairen Richtlinien gestalten</w:t>
      </w:r>
    </w:p>
    <w:p>
      <w:pPr>
        <w:pStyle w:val="Standard"/>
        <w:numPr>
          <w:ilvl w:val="0"/>
          <w:numId w:val="2"/>
        </w:numPr>
        <w:spacing w:before="0"/>
        <w:jc w:val="left"/>
        <w:rPr>
          <w:rFonts w:ascii="Times New Roman" w:hAnsi="Times New Roman"/>
          <w:sz w:val="26"/>
          <w:szCs w:val="26"/>
          <w:u w:color="000000"/>
          <w:lang w:val="de-DE"/>
        </w:rPr>
      </w:pPr>
      <w:r>
        <w:rPr>
          <w:rFonts w:ascii="Times New Roman" w:hAnsi="Times New Roman"/>
          <w:sz w:val="26"/>
          <w:szCs w:val="26"/>
          <w:u w:color="000000"/>
          <w:rtl w:val="0"/>
          <w:lang w:val="de-DE"/>
        </w:rPr>
        <w:t>exemplarisch Formen des alternativen Wirtschaftens erproben und bef</w:t>
      </w:r>
      <w:r>
        <w:rPr>
          <w:rFonts w:ascii="Times New Roman" w:hAnsi="Times New Roman" w:hint="default"/>
          <w:sz w:val="26"/>
          <w:szCs w:val="26"/>
          <w:u w:color="000000"/>
          <w:rtl w:val="0"/>
          <w:lang w:val="de-DE"/>
        </w:rPr>
        <w:t>ö</w:t>
      </w:r>
      <w:r>
        <w:rPr>
          <w:rFonts w:ascii="Times New Roman" w:hAnsi="Times New Roman"/>
          <w:sz w:val="26"/>
          <w:szCs w:val="26"/>
          <w:u w:color="000000"/>
          <w:rtl w:val="0"/>
          <w:lang w:val="de-DE"/>
        </w:rPr>
        <w:t>rdern.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sz w:val="26"/>
          <w:szCs w:val="26"/>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ind w:left="0" w:right="0" w:firstLine="0"/>
        <w:jc w:val="left"/>
        <w:rPr>
          <w:rFonts w:ascii="Times New Roman" w:cs="Times New Roman" w:hAnsi="Times New Roman" w:eastAsia="Times New Roman"/>
          <w:kern w:val="1"/>
          <w:sz w:val="26"/>
          <w:szCs w:val="26"/>
          <w:u w:color="000000"/>
          <w:rtl w:val="0"/>
          <w:lang w:val="de-DE"/>
        </w:rPr>
      </w:pPr>
      <w:r>
        <w:rPr>
          <w:rFonts w:ascii="Times New Roman" w:hAnsi="Times New Roman"/>
          <w:kern w:val="1"/>
          <w:sz w:val="26"/>
          <w:szCs w:val="26"/>
          <w:u w:color="000000"/>
          <w:rtl w:val="0"/>
          <w:lang w:val="de-DE"/>
        </w:rPr>
        <w:t>Uns ist bewusst, dass unsere M</w:t>
      </w:r>
      <w:r>
        <w:rPr>
          <w:rFonts w:ascii="Times New Roman" w:hAnsi="Times New Roman" w:hint="default"/>
          <w:kern w:val="1"/>
          <w:sz w:val="26"/>
          <w:szCs w:val="26"/>
          <w:u w:color="000000"/>
          <w:rtl w:val="0"/>
          <w:lang w:val="de-DE"/>
        </w:rPr>
        <w:t>ö</w:t>
      </w:r>
      <w:r>
        <w:rPr>
          <w:rFonts w:ascii="Times New Roman" w:hAnsi="Times New Roman"/>
          <w:kern w:val="1"/>
          <w:sz w:val="26"/>
          <w:szCs w:val="26"/>
          <w:u w:color="000000"/>
          <w:rtl w:val="0"/>
          <w:lang w:val="de-DE"/>
        </w:rPr>
        <w:t>glichkeiten begrenzt sind und vieles nur zeichenhaft, im Sinne des prophetischen Auftrags der Kirche, geschehen kann. Die befreiende Kraft des Evangeliums bewahrt uns davor, an der Ungerechtigkeit der Welt und dem Leid, das Menschen Menschen zuf</w:t>
      </w:r>
      <w:r>
        <w:rPr>
          <w:rFonts w:ascii="Times New Roman" w:hAnsi="Times New Roman" w:hint="default"/>
          <w:kern w:val="1"/>
          <w:sz w:val="26"/>
          <w:szCs w:val="26"/>
          <w:u w:color="000000"/>
          <w:rtl w:val="0"/>
          <w:lang w:val="de-DE"/>
        </w:rPr>
        <w:t>ü</w:t>
      </w:r>
      <w:r>
        <w:rPr>
          <w:rFonts w:ascii="Times New Roman" w:hAnsi="Times New Roman"/>
          <w:kern w:val="1"/>
          <w:sz w:val="26"/>
          <w:szCs w:val="26"/>
          <w:u w:color="000000"/>
          <w:rtl w:val="0"/>
          <w:lang w:val="de-DE"/>
        </w:rPr>
        <w:t>gen, zu verzweifeln.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Fonts w:ascii="Times New Roman" w:cs="Times New Roman" w:hAnsi="Times New Roman" w:eastAsia="Times New Roman"/>
          <w:sz w:val="26"/>
          <w:szCs w:val="26"/>
          <w:u w:color="000000"/>
          <w:rtl w:val="0"/>
          <w:lang w:val="de-DE"/>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ind w:left="0" w:right="0" w:firstLine="0"/>
        <w:jc w:val="left"/>
        <w:rPr>
          <w:rtl w:val="0"/>
        </w:rPr>
      </w:pPr>
      <w:r>
        <w:rPr>
          <w:rFonts w:ascii="Times New Roman" w:hAnsi="Times New Roman"/>
          <w:sz w:val="26"/>
          <w:szCs w:val="26"/>
          <w:u w:color="000000"/>
          <w:rtl w:val="0"/>
          <w:lang w:val="de-DE"/>
        </w:rPr>
        <w:t>Auch wenn wir weder uns selbst noch durch unser Handeln die Welt retten k</w:t>
      </w:r>
      <w:r>
        <w:rPr>
          <w:rFonts w:ascii="Times New Roman" w:hAnsi="Times New Roman" w:hint="default"/>
          <w:sz w:val="26"/>
          <w:szCs w:val="26"/>
          <w:u w:color="000000"/>
          <w:rtl w:val="0"/>
          <w:lang w:val="de-DE"/>
        </w:rPr>
        <w:t>ö</w:t>
      </w:r>
      <w:r>
        <w:rPr>
          <w:rFonts w:ascii="Times New Roman" w:hAnsi="Times New Roman"/>
          <w:sz w:val="26"/>
          <w:szCs w:val="26"/>
          <w:u w:color="000000"/>
          <w:rtl w:val="0"/>
          <w:lang w:val="de-DE"/>
        </w:rPr>
        <w:t>nnen, sehen wir doch dankbar, dass wir nicht allein unterwegs sind, sondern uns mit anderen gesellschaftlichen Akteuren vor Ort verb</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nden k</w:t>
      </w:r>
      <w:r>
        <w:rPr>
          <w:rFonts w:ascii="Times New Roman" w:hAnsi="Times New Roman" w:hint="default"/>
          <w:sz w:val="26"/>
          <w:szCs w:val="26"/>
          <w:u w:color="000000"/>
          <w:rtl w:val="0"/>
          <w:lang w:val="de-DE"/>
        </w:rPr>
        <w:t>ö</w:t>
      </w:r>
      <w:r>
        <w:rPr>
          <w:rFonts w:ascii="Times New Roman" w:hAnsi="Times New Roman"/>
          <w:sz w:val="26"/>
          <w:szCs w:val="26"/>
          <w:u w:color="000000"/>
          <w:rtl w:val="0"/>
          <w:lang w:val="de-DE"/>
        </w:rPr>
        <w:t>nnen, um f</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r eine bessere Gerechtigkeit (Matth</w:t>
      </w:r>
      <w:r>
        <w:rPr>
          <w:rFonts w:ascii="Times New Roman" w:hAnsi="Times New Roman" w:hint="default"/>
          <w:sz w:val="26"/>
          <w:szCs w:val="26"/>
          <w:u w:color="000000"/>
          <w:rtl w:val="0"/>
          <w:lang w:val="de-DE"/>
        </w:rPr>
        <w:t>ä</w:t>
      </w:r>
      <w:r>
        <w:rPr>
          <w:rFonts w:ascii="Times New Roman" w:hAnsi="Times New Roman"/>
          <w:sz w:val="26"/>
          <w:szCs w:val="26"/>
          <w:u w:color="000000"/>
          <w:rtl w:val="0"/>
          <w:lang w:val="de-DE"/>
        </w:rPr>
        <w:t>us 5,20) einzutreten. Unsere Kraft daf</w:t>
      </w:r>
      <w:r>
        <w:rPr>
          <w:rFonts w:ascii="Times New Roman" w:hAnsi="Times New Roman" w:hint="default"/>
          <w:sz w:val="26"/>
          <w:szCs w:val="26"/>
          <w:u w:color="000000"/>
          <w:rtl w:val="0"/>
          <w:lang w:val="de-DE"/>
        </w:rPr>
        <w:t>ü</w:t>
      </w:r>
      <w:r>
        <w:rPr>
          <w:rFonts w:ascii="Times New Roman" w:hAnsi="Times New Roman"/>
          <w:sz w:val="26"/>
          <w:szCs w:val="26"/>
          <w:u w:color="000000"/>
          <w:rtl w:val="0"/>
          <w:lang w:val="de-DE"/>
        </w:rPr>
        <w:t>r erhalten wir aus der Hoffnung, durch Jesus Christus bereits gerettet zu sein.</w:t>
      </w:r>
      <w:bookmarkEnd w:id="0"/>
      <w:r>
        <w:rPr>
          <w:rFonts w:ascii="Times New Roman" w:hAnsi="Times New Roman" w:hint="default"/>
          <w:sz w:val="26"/>
          <w:szCs w:val="26"/>
          <w:u w:color="000000"/>
          <w:rtl w:val="0"/>
          <w:lang w:val="de-DE"/>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2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